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A039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A0394B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758,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DC342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B6168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A0394B">
              <w:rPr>
                <w:rFonts w:ascii="Times New Roman" w:hAnsi="Times New Roman"/>
                <w:sz w:val="20"/>
                <w:szCs w:val="20"/>
              </w:rPr>
              <w:t> 508 911,70</w:t>
            </w:r>
          </w:p>
        </w:tc>
        <w:tc>
          <w:tcPr>
            <w:tcW w:w="1843" w:type="dxa"/>
          </w:tcPr>
          <w:p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B61684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B6168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596 000,00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A039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20</cp:revision>
  <cp:lastPrinted>2019-11-13T10:13:00Z</cp:lastPrinted>
  <dcterms:created xsi:type="dcterms:W3CDTF">2021-11-15T08:27:00Z</dcterms:created>
  <dcterms:modified xsi:type="dcterms:W3CDTF">2025-12-22T07:44:00Z</dcterms:modified>
</cp:coreProperties>
</file>